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8C94" w14:textId="14F47C35" w:rsidR="00CB5091" w:rsidRDefault="006457A7" w:rsidP="00405CF6">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 </w:t>
      </w:r>
      <w:r w:rsidR="00405CF6">
        <w:rPr>
          <w:rFonts w:ascii="Times New Roman" w:hAnsi="Times New Roman" w:cs="Times New Roman"/>
          <w:b/>
          <w:sz w:val="32"/>
          <w:szCs w:val="32"/>
        </w:rPr>
        <w:t>T</w:t>
      </w:r>
      <w:r w:rsidR="00BD358B" w:rsidRPr="009B7F57">
        <w:rPr>
          <w:rFonts w:ascii="Times New Roman" w:hAnsi="Times New Roman" w:cs="Times New Roman"/>
          <w:b/>
          <w:sz w:val="32"/>
          <w:szCs w:val="32"/>
        </w:rPr>
        <w:t>he Puerto Rican Economy</w:t>
      </w:r>
      <w:r w:rsidR="00405CF6">
        <w:rPr>
          <w:rFonts w:ascii="Times New Roman" w:hAnsi="Times New Roman" w:cs="Times New Roman"/>
          <w:b/>
          <w:sz w:val="32"/>
          <w:szCs w:val="32"/>
        </w:rPr>
        <w:t>: Fifteen Theses</w:t>
      </w:r>
    </w:p>
    <w:p w14:paraId="7C7FE58D" w14:textId="6E2AC510" w:rsidR="0061774C" w:rsidRPr="00C16CA8" w:rsidRDefault="00C16CA8" w:rsidP="00C16CA8">
      <w:pPr>
        <w:jc w:val="center"/>
        <w:rPr>
          <w:rFonts w:ascii="Times New Roman" w:hAnsi="Times New Roman" w:cs="Times New Roman"/>
          <w:b/>
          <w:sz w:val="26"/>
          <w:szCs w:val="26"/>
        </w:rPr>
      </w:pPr>
      <w:r w:rsidRPr="00C16CA8">
        <w:rPr>
          <w:rFonts w:ascii="Times New Roman" w:hAnsi="Times New Roman" w:cs="Times New Roman"/>
          <w:b/>
          <w:sz w:val="26"/>
          <w:szCs w:val="26"/>
        </w:rPr>
        <w:t>July 2016</w:t>
      </w:r>
    </w:p>
    <w:p w14:paraId="04FDB707" w14:textId="77777777" w:rsidR="005753F1" w:rsidRDefault="005753F1" w:rsidP="00405CF6">
      <w:pPr>
        <w:rPr>
          <w:rFonts w:ascii="Times New Roman" w:hAnsi="Times New Roman" w:cs="Times New Roman"/>
          <w:sz w:val="22"/>
        </w:rPr>
      </w:pPr>
    </w:p>
    <w:p w14:paraId="5AFE0F39" w14:textId="77777777" w:rsidR="00CB28EE" w:rsidRDefault="00CB28EE" w:rsidP="00405CF6">
      <w:pPr>
        <w:rPr>
          <w:rFonts w:ascii="Times New Roman" w:hAnsi="Times New Roman" w:cs="Times New Roman"/>
          <w:sz w:val="22"/>
        </w:rPr>
        <w:sectPr w:rsidR="00CB28EE" w:rsidSect="00CB5091">
          <w:pgSz w:w="12240" w:h="15840"/>
          <w:pgMar w:top="1440" w:right="720" w:bottom="720" w:left="720" w:header="720" w:footer="720" w:gutter="0"/>
          <w:cols w:space="720"/>
          <w:docGrid w:linePitch="360"/>
        </w:sectPr>
      </w:pPr>
    </w:p>
    <w:p w14:paraId="51963F9E" w14:textId="15F2218C" w:rsidR="00CB5091" w:rsidRDefault="00CB5091" w:rsidP="00405CF6">
      <w:pPr>
        <w:rPr>
          <w:rFonts w:ascii="Times New Roman" w:hAnsi="Times New Roman" w:cs="Times New Roman"/>
          <w:sz w:val="22"/>
        </w:rPr>
        <w:sectPr w:rsidR="00CB5091" w:rsidSect="005753F1">
          <w:type w:val="continuous"/>
          <w:pgSz w:w="12240" w:h="15840"/>
          <w:pgMar w:top="1440" w:right="720" w:bottom="720" w:left="720" w:header="720" w:footer="720" w:gutter="0"/>
          <w:cols w:num="2" w:space="720"/>
          <w:docGrid w:linePitch="360"/>
        </w:sectPr>
      </w:pPr>
    </w:p>
    <w:p w14:paraId="218DB1BC" w14:textId="468E451C" w:rsidR="003D760C" w:rsidRPr="00405CF6" w:rsidRDefault="00AD04F5" w:rsidP="00405CF6">
      <w:pPr>
        <w:pStyle w:val="ListParagraph"/>
        <w:numPr>
          <w:ilvl w:val="0"/>
          <w:numId w:val="12"/>
        </w:numPr>
        <w:spacing w:after="0" w:line="240" w:lineRule="auto"/>
        <w:ind w:left="0"/>
        <w:rPr>
          <w:rFonts w:ascii="Times New Roman" w:hAnsi="Times New Roman" w:cs="Times New Roman"/>
          <w:i/>
        </w:rPr>
      </w:pPr>
      <w:r w:rsidRPr="00405CF6">
        <w:rPr>
          <w:rFonts w:ascii="Times New Roman" w:hAnsi="Times New Roman" w:cs="Times New Roman"/>
          <w:i/>
        </w:rPr>
        <w:t>B</w:t>
      </w:r>
      <w:r w:rsidR="0061774C" w:rsidRPr="00405CF6">
        <w:rPr>
          <w:rFonts w:ascii="Times New Roman" w:hAnsi="Times New Roman" w:cs="Times New Roman"/>
          <w:i/>
        </w:rPr>
        <w:t>oth the immediate debacle of the Puerto Rican economy and the longer run economic malaise can be</w:t>
      </w:r>
      <w:r w:rsidR="003D760C" w:rsidRPr="00405CF6">
        <w:rPr>
          <w:rFonts w:ascii="Times New Roman" w:hAnsi="Times New Roman" w:cs="Times New Roman"/>
          <w:i/>
        </w:rPr>
        <w:t xml:space="preserve"> mainly</w:t>
      </w:r>
      <w:r w:rsidR="0061774C" w:rsidRPr="00405CF6">
        <w:rPr>
          <w:rFonts w:ascii="Times New Roman" w:hAnsi="Times New Roman" w:cs="Times New Roman"/>
          <w:i/>
        </w:rPr>
        <w:t xml:space="preserve"> attributed to the island’s political status as a territory of the United States.</w:t>
      </w:r>
      <w:r w:rsidR="0061774C" w:rsidRPr="00405CF6">
        <w:rPr>
          <w:rFonts w:ascii="Times New Roman" w:hAnsi="Times New Roman" w:cs="Times New Roman"/>
        </w:rPr>
        <w:t xml:space="preserve"> </w:t>
      </w:r>
      <w:r w:rsidR="003D760C" w:rsidRPr="00405CF6">
        <w:rPr>
          <w:rFonts w:ascii="Times New Roman" w:hAnsi="Times New Roman" w:cs="Times New Roman"/>
        </w:rPr>
        <w:t>Substantial and lasting economic</w:t>
      </w:r>
      <w:r w:rsidR="0061774C" w:rsidRPr="00405CF6">
        <w:rPr>
          <w:rFonts w:ascii="Times New Roman" w:hAnsi="Times New Roman" w:cs="Times New Roman"/>
        </w:rPr>
        <w:t xml:space="preserve"> development will not come </w:t>
      </w:r>
      <w:r w:rsidR="00B87A93" w:rsidRPr="00405CF6">
        <w:rPr>
          <w:rFonts w:ascii="Times New Roman" w:hAnsi="Times New Roman" w:cs="Times New Roman"/>
        </w:rPr>
        <w:t xml:space="preserve">under territorial status. </w:t>
      </w:r>
    </w:p>
    <w:p w14:paraId="0CF65A83" w14:textId="77777777" w:rsidR="003D760C" w:rsidRPr="00405CF6" w:rsidRDefault="003D760C" w:rsidP="00405CF6">
      <w:pPr>
        <w:pStyle w:val="ListParagraph"/>
        <w:spacing w:after="0" w:line="240" w:lineRule="auto"/>
        <w:ind w:left="0"/>
        <w:rPr>
          <w:rFonts w:ascii="Times New Roman" w:hAnsi="Times New Roman" w:cs="Times New Roman"/>
          <w:i/>
        </w:rPr>
      </w:pPr>
    </w:p>
    <w:p w14:paraId="71B47CB6" w14:textId="3CBD64E5" w:rsidR="00405CF6" w:rsidRPr="00405CF6" w:rsidRDefault="003D760C" w:rsidP="004268A9">
      <w:pPr>
        <w:pStyle w:val="ListParagraph"/>
        <w:numPr>
          <w:ilvl w:val="0"/>
          <w:numId w:val="12"/>
        </w:numPr>
        <w:spacing w:after="0" w:line="240" w:lineRule="auto"/>
        <w:ind w:left="0"/>
        <w:rPr>
          <w:rFonts w:ascii="Times New Roman" w:hAnsi="Times New Roman" w:cs="Times New Roman"/>
          <w:i/>
        </w:rPr>
      </w:pPr>
      <w:r w:rsidRPr="00405CF6">
        <w:rPr>
          <w:rFonts w:ascii="Times New Roman" w:hAnsi="Times New Roman" w:cs="Times New Roman"/>
          <w:i/>
        </w:rPr>
        <w:t xml:space="preserve">Economics cannot be separated from politics. Puerto Rico’s political status and its poor economic condition are bound together. </w:t>
      </w:r>
      <w:r w:rsidRPr="00405CF6">
        <w:rPr>
          <w:rFonts w:ascii="Times New Roman" w:hAnsi="Times New Roman" w:cs="Times New Roman"/>
        </w:rPr>
        <w:t>In particular, l</w:t>
      </w:r>
      <w:r w:rsidRPr="00405CF6">
        <w:rPr>
          <w:rFonts w:ascii="Times New Roman" w:eastAsia="MS Mincho" w:hAnsi="Times New Roman" w:cs="Times New Roman"/>
          <w:lang w:eastAsia="ja-JP"/>
        </w:rPr>
        <w:t xml:space="preserve">acking </w:t>
      </w:r>
      <w:r w:rsidR="00A03FB1">
        <w:rPr>
          <w:rFonts w:ascii="Times New Roman" w:eastAsia="MS Mincho" w:hAnsi="Times New Roman" w:cs="Times New Roman"/>
          <w:lang w:eastAsia="ja-JP"/>
        </w:rPr>
        <w:t xml:space="preserve">as it does </w:t>
      </w:r>
      <w:r w:rsidRPr="00405CF6">
        <w:rPr>
          <w:rFonts w:ascii="Times New Roman" w:eastAsia="MS Mincho" w:hAnsi="Times New Roman" w:cs="Times New Roman"/>
          <w:lang w:eastAsia="ja-JP"/>
        </w:rPr>
        <w:t>a voice in Washington, Puerto Rico is treated poorly compared to the states in many federal programs (see below).</w:t>
      </w:r>
      <w:r w:rsidRPr="00405CF6">
        <w:rPr>
          <w:rFonts w:ascii="Times New Roman" w:hAnsi="Times New Roman" w:cs="Times New Roman"/>
          <w:i/>
        </w:rPr>
        <w:t xml:space="preserve"> </w:t>
      </w:r>
    </w:p>
    <w:p w14:paraId="37AC8D46" w14:textId="77777777" w:rsidR="00405CF6" w:rsidRPr="00405CF6" w:rsidRDefault="00405CF6" w:rsidP="00405CF6">
      <w:pPr>
        <w:pStyle w:val="ListParagraph"/>
        <w:spacing w:after="0" w:line="240" w:lineRule="auto"/>
        <w:ind w:left="0"/>
        <w:rPr>
          <w:rFonts w:ascii="Times New Roman" w:hAnsi="Times New Roman" w:cs="Times New Roman"/>
          <w:i/>
        </w:rPr>
      </w:pPr>
    </w:p>
    <w:p w14:paraId="6D5F392F" w14:textId="77777777" w:rsidR="003D760C" w:rsidRPr="00405CF6" w:rsidRDefault="003D760C" w:rsidP="00405CF6">
      <w:pPr>
        <w:pStyle w:val="ListParagraph"/>
        <w:numPr>
          <w:ilvl w:val="0"/>
          <w:numId w:val="12"/>
        </w:numPr>
        <w:spacing w:after="0" w:line="240" w:lineRule="auto"/>
        <w:ind w:left="0"/>
        <w:rPr>
          <w:rFonts w:ascii="Times New Roman" w:hAnsi="Times New Roman" w:cs="Times New Roman"/>
          <w:i/>
        </w:rPr>
      </w:pPr>
      <w:r w:rsidRPr="00405CF6">
        <w:rPr>
          <w:rFonts w:ascii="Times New Roman" w:hAnsi="Times New Roman" w:cs="Times New Roman"/>
          <w:i/>
        </w:rPr>
        <w:t xml:space="preserve">Although officials in Puerto Rico have followed poor economic policies and taken actions that contributed to the current poor economic conditions, basic responsibility for conditions on the island lies with the U.S. government. </w:t>
      </w:r>
      <w:r w:rsidRPr="00405CF6">
        <w:rPr>
          <w:rFonts w:ascii="Times New Roman" w:hAnsi="Times New Roman" w:cs="Times New Roman"/>
        </w:rPr>
        <w:t xml:space="preserve">As a territory of the United States, Puerto Rico is literally owned by the U.S. government. According to the U.S. Constitution, “The Congress shall have Power to dispose of and make all needful Rules and Regulations respecting the Territory or other Property belonging to the United States.” With ownership comes responsibility. </w:t>
      </w:r>
    </w:p>
    <w:p w14:paraId="75FF1E09" w14:textId="77777777" w:rsidR="00405CF6" w:rsidRPr="00405CF6" w:rsidRDefault="00405CF6" w:rsidP="00405CF6">
      <w:pPr>
        <w:pStyle w:val="ListParagraph"/>
        <w:spacing w:after="0" w:line="240" w:lineRule="auto"/>
        <w:ind w:left="0"/>
        <w:rPr>
          <w:rFonts w:ascii="Times New Roman" w:hAnsi="Times New Roman" w:cs="Times New Roman"/>
          <w:i/>
        </w:rPr>
      </w:pPr>
    </w:p>
    <w:p w14:paraId="2E865CD6" w14:textId="17B8D2E6" w:rsidR="00B578DA" w:rsidRPr="00405CF6" w:rsidRDefault="00B578DA" w:rsidP="00405CF6">
      <w:pPr>
        <w:pStyle w:val="ListParagraph"/>
        <w:numPr>
          <w:ilvl w:val="0"/>
          <w:numId w:val="12"/>
        </w:numPr>
        <w:spacing w:after="0" w:line="240" w:lineRule="auto"/>
        <w:ind w:left="0"/>
        <w:rPr>
          <w:rFonts w:ascii="Times New Roman" w:hAnsi="Times New Roman" w:cs="Times New Roman"/>
        </w:rPr>
      </w:pPr>
      <w:r w:rsidRPr="00405CF6">
        <w:rPr>
          <w:rFonts w:ascii="Times New Roman" w:hAnsi="Times New Roman" w:cs="Times New Roman"/>
          <w:i/>
        </w:rPr>
        <w:t>The Puerto Rican economy has been performing poorly for decades, lagging further and further behind the U.S. economy.</w:t>
      </w:r>
      <w:r w:rsidRPr="00405CF6">
        <w:rPr>
          <w:rFonts w:ascii="Times New Roman" w:hAnsi="Times New Roman" w:cs="Times New Roman"/>
        </w:rPr>
        <w:t xml:space="preserve"> When compared with some national economies with which it was on a similar level in 1970 in terms of income per capita, Puerto Rico has done quite poorly. </w:t>
      </w:r>
      <w:r w:rsidR="00DD56CB">
        <w:rPr>
          <w:rFonts w:ascii="Times New Roman" w:hAnsi="Times New Roman" w:cs="Times New Roman"/>
        </w:rPr>
        <w:t>T</w:t>
      </w:r>
      <w:r w:rsidRPr="00405CF6">
        <w:rPr>
          <w:rFonts w:ascii="Times New Roman" w:hAnsi="Times New Roman" w:cs="Times New Roman"/>
        </w:rPr>
        <w:t>he Puerto Rican economic record is dismal</w:t>
      </w:r>
      <w:r w:rsidR="00A03FB1">
        <w:rPr>
          <w:rFonts w:ascii="Times New Roman" w:hAnsi="Times New Roman" w:cs="Times New Roman"/>
        </w:rPr>
        <w:t xml:space="preserve">, </w:t>
      </w:r>
      <w:r w:rsidR="00DD56CB">
        <w:rPr>
          <w:rFonts w:ascii="Times New Roman" w:hAnsi="Times New Roman" w:cs="Times New Roman"/>
        </w:rPr>
        <w:t>f</w:t>
      </w:r>
      <w:r w:rsidR="00DD56CB" w:rsidRPr="00405CF6">
        <w:rPr>
          <w:rFonts w:ascii="Times New Roman" w:hAnsi="Times New Roman" w:cs="Times New Roman"/>
        </w:rPr>
        <w:t xml:space="preserve">or example, </w:t>
      </w:r>
      <w:r w:rsidR="00DD56CB">
        <w:rPr>
          <w:rFonts w:ascii="Times New Roman" w:hAnsi="Times New Roman" w:cs="Times New Roman"/>
        </w:rPr>
        <w:t xml:space="preserve">when </w:t>
      </w:r>
      <w:r w:rsidR="00DD56CB" w:rsidRPr="00405CF6">
        <w:rPr>
          <w:rFonts w:ascii="Times New Roman" w:hAnsi="Times New Roman" w:cs="Times New Roman"/>
        </w:rPr>
        <w:t>compared to the economy of the Republic of Korea</w:t>
      </w:r>
      <w:r w:rsidRPr="00405CF6">
        <w:rPr>
          <w:rFonts w:ascii="Times New Roman" w:hAnsi="Times New Roman" w:cs="Times New Roman"/>
        </w:rPr>
        <w:t>.</w:t>
      </w:r>
      <w:r w:rsidRPr="00405CF6">
        <w:rPr>
          <w:rFonts w:ascii="Times New Roman" w:hAnsi="Times New Roman" w:cs="Times New Roman"/>
          <w:i/>
        </w:rPr>
        <w:t xml:space="preserve"> </w:t>
      </w:r>
    </w:p>
    <w:p w14:paraId="73A44B11" w14:textId="77777777" w:rsidR="00B578DA" w:rsidRPr="00405CF6" w:rsidRDefault="00B578DA" w:rsidP="00405CF6">
      <w:pPr>
        <w:pStyle w:val="ListParagraph"/>
        <w:spacing w:after="0" w:line="240" w:lineRule="auto"/>
        <w:ind w:left="0"/>
        <w:rPr>
          <w:rFonts w:ascii="Times New Roman" w:hAnsi="Times New Roman" w:cs="Times New Roman"/>
          <w:i/>
        </w:rPr>
      </w:pPr>
    </w:p>
    <w:p w14:paraId="00E0B667" w14:textId="77777777" w:rsidR="00B578DA" w:rsidRPr="00405CF6" w:rsidRDefault="00B578DA" w:rsidP="00405CF6">
      <w:pPr>
        <w:pStyle w:val="ListParagraph"/>
        <w:numPr>
          <w:ilvl w:val="0"/>
          <w:numId w:val="12"/>
        </w:numPr>
        <w:spacing w:after="0" w:line="240" w:lineRule="auto"/>
        <w:ind w:left="0"/>
        <w:rPr>
          <w:rFonts w:ascii="Times New Roman" w:hAnsi="Times New Roman" w:cs="Times New Roman"/>
        </w:rPr>
      </w:pPr>
      <w:r w:rsidRPr="00405CF6">
        <w:rPr>
          <w:rFonts w:ascii="Times New Roman" w:hAnsi="Times New Roman" w:cs="Times New Roman"/>
          <w:i/>
        </w:rPr>
        <w:t>The severe recession that has plagued Puerto Rico for the last decade, while having particular causes, should be understood in the context of the decades-long poor performance. It is the extreme expression of this long-term poor performance.</w:t>
      </w:r>
    </w:p>
    <w:p w14:paraId="47C23E32" w14:textId="77777777" w:rsidR="00AD04F5" w:rsidRPr="00405CF6" w:rsidRDefault="00AD04F5" w:rsidP="00405CF6">
      <w:pPr>
        <w:rPr>
          <w:rFonts w:ascii="Times New Roman" w:hAnsi="Times New Roman" w:cs="Times New Roman"/>
          <w:sz w:val="22"/>
        </w:rPr>
      </w:pPr>
    </w:p>
    <w:p w14:paraId="01D8E786" w14:textId="6570D28E" w:rsidR="00B578DA" w:rsidRPr="00405CF6" w:rsidRDefault="00AD04F5" w:rsidP="00405CF6">
      <w:pPr>
        <w:pStyle w:val="ListParagraph"/>
        <w:numPr>
          <w:ilvl w:val="0"/>
          <w:numId w:val="12"/>
        </w:numPr>
        <w:spacing w:after="0" w:line="240" w:lineRule="auto"/>
        <w:ind w:left="0"/>
        <w:rPr>
          <w:rFonts w:ascii="Times New Roman" w:hAnsi="Times New Roman" w:cs="Times New Roman"/>
          <w:i/>
        </w:rPr>
      </w:pPr>
      <w:r w:rsidRPr="00405CF6">
        <w:rPr>
          <w:rFonts w:ascii="Times New Roman" w:eastAsia="MS Mincho" w:hAnsi="Times New Roman" w:cs="Times New Roman"/>
          <w:i/>
          <w:lang w:eastAsia="ja-JP"/>
        </w:rPr>
        <w:t>Policy makers in Puerto Rico have been mired in a history of dependence on Washington and externally based firms.</w:t>
      </w:r>
      <w:r w:rsidR="006457A7" w:rsidRPr="00405CF6">
        <w:rPr>
          <w:rFonts w:ascii="Times New Roman" w:eastAsia="MS Mincho" w:hAnsi="Times New Roman" w:cs="Times New Roman"/>
          <w:lang w:eastAsia="ja-JP"/>
        </w:rPr>
        <w:t xml:space="preserve"> Working from</w:t>
      </w:r>
      <w:r w:rsidRPr="00405CF6">
        <w:rPr>
          <w:rFonts w:ascii="Times New Roman" w:eastAsia="MS Mincho" w:hAnsi="Times New Roman" w:cs="Times New Roman"/>
          <w:lang w:eastAsia="ja-JP"/>
        </w:rPr>
        <w:t xml:space="preserve"> a position of subordination in the U.S. polity, they have been unable to extricate themselves from a pattern of short-run and</w:t>
      </w:r>
      <w:r w:rsidR="00405CF6">
        <w:rPr>
          <w:rFonts w:ascii="Times New Roman" w:eastAsia="MS Mincho" w:hAnsi="Times New Roman" w:cs="Times New Roman"/>
          <w:lang w:eastAsia="ja-JP"/>
        </w:rPr>
        <w:t xml:space="preserve"> misdirected economic policies.</w:t>
      </w:r>
    </w:p>
    <w:p w14:paraId="7936B912" w14:textId="77777777" w:rsidR="00B578DA" w:rsidRPr="00405CF6" w:rsidRDefault="00B578DA" w:rsidP="00405CF6">
      <w:pPr>
        <w:pStyle w:val="ListParagraph"/>
        <w:spacing w:after="0" w:line="240" w:lineRule="auto"/>
        <w:ind w:left="0"/>
        <w:rPr>
          <w:rFonts w:ascii="Times New Roman" w:eastAsia="MS Mincho" w:hAnsi="Times New Roman" w:cs="Times New Roman"/>
          <w:lang w:eastAsia="ja-JP"/>
        </w:rPr>
      </w:pPr>
    </w:p>
    <w:p w14:paraId="4366ECFD" w14:textId="77777777" w:rsidR="00B578DA" w:rsidRPr="00405CF6" w:rsidRDefault="00AD04F5" w:rsidP="00405CF6">
      <w:pPr>
        <w:pStyle w:val="ListParagraph"/>
        <w:numPr>
          <w:ilvl w:val="0"/>
          <w:numId w:val="12"/>
        </w:numPr>
        <w:spacing w:after="0" w:line="240" w:lineRule="auto"/>
        <w:ind w:left="0"/>
        <w:rPr>
          <w:rFonts w:ascii="Times New Roman" w:hAnsi="Times New Roman" w:cs="Times New Roman"/>
          <w:i/>
        </w:rPr>
      </w:pPr>
      <w:r w:rsidRPr="00405CF6">
        <w:rPr>
          <w:rFonts w:ascii="Times New Roman" w:eastAsia="MS Mincho" w:hAnsi="Times New Roman" w:cs="Times New Roman"/>
          <w:i/>
          <w:lang w:eastAsia="ja-JP"/>
        </w:rPr>
        <w:t xml:space="preserve">Continually looking </w:t>
      </w:r>
      <w:proofErr w:type="gramStart"/>
      <w:r w:rsidRPr="00405CF6">
        <w:rPr>
          <w:rFonts w:ascii="Times New Roman" w:eastAsia="MS Mincho" w:hAnsi="Times New Roman" w:cs="Times New Roman"/>
          <w:i/>
          <w:lang w:eastAsia="ja-JP"/>
        </w:rPr>
        <w:t>outside</w:t>
      </w:r>
      <w:proofErr w:type="gramEnd"/>
      <w:r w:rsidRPr="00405CF6">
        <w:rPr>
          <w:rFonts w:ascii="Times New Roman" w:eastAsia="MS Mincho" w:hAnsi="Times New Roman" w:cs="Times New Roman"/>
          <w:i/>
          <w:lang w:eastAsia="ja-JP"/>
        </w:rPr>
        <w:t xml:space="preserve"> the island for economic stimulus, either from U.S. firms’ investments or federal government favors, policy </w:t>
      </w:r>
      <w:r w:rsidR="00DE58CF" w:rsidRPr="00405CF6">
        <w:rPr>
          <w:rFonts w:ascii="Times New Roman" w:eastAsia="MS Mincho" w:hAnsi="Times New Roman" w:cs="Times New Roman"/>
          <w:i/>
          <w:lang w:eastAsia="ja-JP"/>
        </w:rPr>
        <w:t>makers have</w:t>
      </w:r>
      <w:r w:rsidR="00B578DA" w:rsidRPr="00405CF6">
        <w:rPr>
          <w:rFonts w:ascii="Times New Roman" w:eastAsia="MS Mincho" w:hAnsi="Times New Roman" w:cs="Times New Roman"/>
          <w:i/>
          <w:lang w:eastAsia="ja-JP"/>
        </w:rPr>
        <w:t xml:space="preserve"> failed to focus on creating the </w:t>
      </w:r>
      <w:r w:rsidRPr="00405CF6">
        <w:rPr>
          <w:rFonts w:ascii="Times New Roman" w:eastAsia="MS Mincho" w:hAnsi="Times New Roman" w:cs="Times New Roman"/>
          <w:i/>
          <w:lang w:eastAsia="ja-JP"/>
        </w:rPr>
        <w:t xml:space="preserve">social foundations for economic </w:t>
      </w:r>
      <w:r w:rsidR="006457A7" w:rsidRPr="00405CF6">
        <w:rPr>
          <w:rFonts w:ascii="Times New Roman" w:eastAsia="MS Mincho" w:hAnsi="Times New Roman" w:cs="Times New Roman"/>
          <w:i/>
          <w:lang w:eastAsia="ja-JP"/>
        </w:rPr>
        <w:t>progress</w:t>
      </w:r>
      <w:r w:rsidR="00B578DA" w:rsidRPr="00405CF6">
        <w:rPr>
          <w:rFonts w:ascii="Times New Roman" w:eastAsia="MS Mincho" w:hAnsi="Times New Roman" w:cs="Times New Roman"/>
          <w:i/>
          <w:lang w:eastAsia="ja-JP"/>
        </w:rPr>
        <w:t>, Puerto Rican-based businesses and a more highly skilled labor force.</w:t>
      </w:r>
    </w:p>
    <w:p w14:paraId="5E9E83A5" w14:textId="77777777" w:rsidR="00B578DA" w:rsidRPr="00405CF6" w:rsidRDefault="00B578DA" w:rsidP="00405CF6">
      <w:pPr>
        <w:pStyle w:val="ListParagraph"/>
        <w:spacing w:after="0" w:line="240" w:lineRule="auto"/>
        <w:ind w:left="0"/>
        <w:rPr>
          <w:rFonts w:ascii="Times New Roman" w:eastAsia="MS Mincho" w:hAnsi="Times New Roman" w:cs="Times New Roman"/>
          <w:lang w:eastAsia="ja-JP"/>
        </w:rPr>
      </w:pPr>
    </w:p>
    <w:p w14:paraId="79D404E5" w14:textId="3F5CBB2D" w:rsidR="00B578DA" w:rsidRPr="00405CF6" w:rsidRDefault="00B578DA" w:rsidP="00405CF6">
      <w:pPr>
        <w:pStyle w:val="ListParagraph"/>
        <w:numPr>
          <w:ilvl w:val="0"/>
          <w:numId w:val="12"/>
        </w:numPr>
        <w:spacing w:after="0" w:line="240" w:lineRule="auto"/>
        <w:ind w:left="0"/>
        <w:rPr>
          <w:rFonts w:ascii="Times New Roman" w:hAnsi="Times New Roman" w:cs="Times New Roman"/>
          <w:i/>
        </w:rPr>
      </w:pPr>
      <w:r w:rsidRPr="00405CF6">
        <w:rPr>
          <w:rFonts w:ascii="Times New Roman" w:hAnsi="Times New Roman" w:cs="Times New Roman"/>
          <w:i/>
        </w:rPr>
        <w:t xml:space="preserve">The general economic strategy pursued by </w:t>
      </w:r>
      <w:r w:rsidR="00682A3C">
        <w:rPr>
          <w:rFonts w:ascii="Times New Roman" w:hAnsi="Times New Roman" w:cs="Times New Roman"/>
          <w:i/>
        </w:rPr>
        <w:t xml:space="preserve">the </w:t>
      </w:r>
      <w:r w:rsidRPr="00405CF6">
        <w:rPr>
          <w:rFonts w:ascii="Times New Roman" w:hAnsi="Times New Roman" w:cs="Times New Roman"/>
          <w:i/>
        </w:rPr>
        <w:t>Puerto Rican government and encouraged and enabled by the U.S. government has long been a failure.</w:t>
      </w:r>
      <w:r w:rsidRPr="00405CF6">
        <w:rPr>
          <w:rFonts w:ascii="Times New Roman" w:hAnsi="Times New Roman" w:cs="Times New Roman"/>
        </w:rPr>
        <w:t xml:space="preserve"> </w:t>
      </w:r>
      <w:r w:rsidRPr="00405CF6">
        <w:rPr>
          <w:rFonts w:ascii="Times New Roman" w:hAnsi="Times New Roman" w:cs="Times New Roman"/>
          <w:i/>
        </w:rPr>
        <w:t>This strategy has been the combined actions to (a) provide special tax breaks to firms, ostensibly to encourage their investment on the island and (b) attract externally based firms (especially those based in the states) to invest and undertake production on the island.</w:t>
      </w:r>
      <w:r w:rsidRPr="00405CF6">
        <w:rPr>
          <w:rFonts w:ascii="Times New Roman" w:hAnsi="Times New Roman" w:cs="Times New Roman"/>
        </w:rPr>
        <w:t xml:space="preserve"> Although these policies contributed to the high rate of economic growth and structural transformation of the economy in the quarter century following World War II, they have been relati</w:t>
      </w:r>
      <w:r w:rsidR="00682A3C">
        <w:rPr>
          <w:rFonts w:ascii="Times New Roman" w:hAnsi="Times New Roman" w:cs="Times New Roman"/>
        </w:rPr>
        <w:t>vely ineffective since the mid-</w:t>
      </w:r>
      <w:r w:rsidRPr="00405CF6">
        <w:rPr>
          <w:rFonts w:ascii="Times New Roman" w:hAnsi="Times New Roman" w:cs="Times New Roman"/>
        </w:rPr>
        <w:t>1970s. To a large extent, the early success of this strategy was possible because of the context: relatively low wages in Puerto Rico and the special access that firms operating in Puerto Rico had to the U.S. market (compared to firms operating in other low-wage regions of the world). This context was ephemeral. Moreover, the success that was attained in the post-World War II period depended on a huge out-migration, as hundreds of thousands of Puerto Ricans departed for life in the states.</w:t>
      </w:r>
    </w:p>
    <w:p w14:paraId="55CCB0A3" w14:textId="3B139DC5" w:rsidR="00B578DA" w:rsidRPr="00405CF6" w:rsidRDefault="00B578DA" w:rsidP="00405CF6">
      <w:pPr>
        <w:pStyle w:val="ListParagraph"/>
        <w:spacing w:after="0" w:line="240" w:lineRule="auto"/>
        <w:ind w:left="0" w:firstLine="60"/>
        <w:rPr>
          <w:rFonts w:ascii="Times New Roman" w:hAnsi="Times New Roman" w:cs="Times New Roman"/>
          <w:i/>
        </w:rPr>
      </w:pPr>
    </w:p>
    <w:p w14:paraId="28A14957" w14:textId="638579C6" w:rsidR="00B578DA" w:rsidRPr="00405CF6" w:rsidRDefault="00B578DA" w:rsidP="00405CF6">
      <w:pPr>
        <w:pStyle w:val="ListParagraph"/>
        <w:numPr>
          <w:ilvl w:val="0"/>
          <w:numId w:val="12"/>
        </w:numPr>
        <w:spacing w:after="0" w:line="240" w:lineRule="auto"/>
        <w:ind w:left="0"/>
        <w:rPr>
          <w:rFonts w:ascii="Times New Roman" w:hAnsi="Times New Roman" w:cs="Times New Roman"/>
          <w:i/>
        </w:rPr>
      </w:pPr>
      <w:r w:rsidRPr="00405CF6">
        <w:rPr>
          <w:rFonts w:ascii="Times New Roman" w:hAnsi="Times New Roman" w:cs="Times New Roman"/>
          <w:i/>
        </w:rPr>
        <w:t>Section 936 of the U.S. tax code failed to generate substantial economic growth and employment, and the current recession cannot be attributed to the elimination of 936 over the 1996 to 2006 period.</w:t>
      </w:r>
      <w:r w:rsidRPr="00405CF6">
        <w:rPr>
          <w:rFonts w:ascii="Times New Roman" w:hAnsi="Times New Roman" w:cs="Times New Roman"/>
        </w:rPr>
        <w:t xml:space="preserve"> Indeed, it is more reasonable to attribute the current economic problems to the existence of 936, for it led to a distortion of the economy and economic policies. This distortion is evident in the over-reliance on manufacturing and the failure of the government to support other lines of economic activity (e.g., everyt</w:t>
      </w:r>
      <w:r w:rsidR="00682A3C">
        <w:rPr>
          <w:rFonts w:ascii="Times New Roman" w:hAnsi="Times New Roman" w:cs="Times New Roman"/>
        </w:rPr>
        <w:t>hing from tourism to IT</w:t>
      </w:r>
      <w:r w:rsidRPr="00405CF6">
        <w:rPr>
          <w:rFonts w:ascii="Times New Roman" w:hAnsi="Times New Roman" w:cs="Times New Roman"/>
        </w:rPr>
        <w:t>) and to build the foundations for broadly-based economic growth though enhancement of the social and physical infrastructure. During the 1980s and 1990s, Section 936 was costing the U.S. Treasure about $4 billion a year (in today’s dollars). While it was not a good program for Puerto Ricans, it did yield substantial gains for several U.S. based firms, especially pharmaceutical firms, and is thus a fine example of “corporate welfare.”</w:t>
      </w:r>
    </w:p>
    <w:p w14:paraId="4E874634" w14:textId="77777777" w:rsidR="00DE58CF" w:rsidRPr="00405CF6" w:rsidRDefault="00DE58CF" w:rsidP="00405CF6">
      <w:pPr>
        <w:rPr>
          <w:rFonts w:ascii="Times New Roman" w:hAnsi="Times New Roman" w:cs="Times New Roman"/>
          <w:sz w:val="22"/>
        </w:rPr>
      </w:pPr>
    </w:p>
    <w:p w14:paraId="369D0A30" w14:textId="75FDAB1D" w:rsidR="003020BC" w:rsidRDefault="001E229C" w:rsidP="00405CF6">
      <w:pPr>
        <w:pStyle w:val="ListParagraph"/>
        <w:numPr>
          <w:ilvl w:val="0"/>
          <w:numId w:val="12"/>
        </w:numPr>
        <w:spacing w:after="0" w:line="240" w:lineRule="auto"/>
        <w:ind w:left="0"/>
        <w:rPr>
          <w:rFonts w:ascii="Times New Roman" w:hAnsi="Times New Roman" w:cs="Times New Roman"/>
        </w:rPr>
      </w:pPr>
      <w:r w:rsidRPr="00405CF6">
        <w:rPr>
          <w:rFonts w:ascii="Times New Roman" w:hAnsi="Times New Roman" w:cs="Times New Roman"/>
          <w:i/>
        </w:rPr>
        <w:lastRenderedPageBreak/>
        <w:t>The long-</w:t>
      </w:r>
      <w:r w:rsidR="003020BC" w:rsidRPr="00405CF6">
        <w:rPr>
          <w:rFonts w:ascii="Times New Roman" w:hAnsi="Times New Roman" w:cs="Times New Roman"/>
          <w:i/>
        </w:rPr>
        <w:t>term poor economic record of Puerto Rico was largely ignored, as policy makers and analysts seemed to think that the rapid growth era</w:t>
      </w:r>
      <w:r w:rsidR="00DE58CF" w:rsidRPr="00405CF6">
        <w:rPr>
          <w:rFonts w:ascii="Times New Roman" w:hAnsi="Times New Roman" w:cs="Times New Roman"/>
          <w:i/>
        </w:rPr>
        <w:t xml:space="preserve"> of the 1950s and 1960s—w</w:t>
      </w:r>
      <w:r w:rsidR="003020BC" w:rsidRPr="00405CF6">
        <w:rPr>
          <w:rFonts w:ascii="Times New Roman" w:hAnsi="Times New Roman" w:cs="Times New Roman"/>
          <w:i/>
        </w:rPr>
        <w:t>ith its reliance on low-wage labor, tax breaks for U.S. investors, and sp</w:t>
      </w:r>
      <w:r w:rsidR="00DE58CF" w:rsidRPr="00405CF6">
        <w:rPr>
          <w:rFonts w:ascii="Times New Roman" w:hAnsi="Times New Roman" w:cs="Times New Roman"/>
          <w:i/>
        </w:rPr>
        <w:t>ecial access to the U.S. market—</w:t>
      </w:r>
      <w:r w:rsidR="00717F18" w:rsidRPr="00405CF6">
        <w:rPr>
          <w:rFonts w:ascii="Times New Roman" w:hAnsi="Times New Roman" w:cs="Times New Roman"/>
          <w:i/>
        </w:rPr>
        <w:t xml:space="preserve"> </w:t>
      </w:r>
      <w:r w:rsidR="003020BC" w:rsidRPr="00405CF6">
        <w:rPr>
          <w:rFonts w:ascii="Times New Roman" w:hAnsi="Times New Roman" w:cs="Times New Roman"/>
          <w:i/>
        </w:rPr>
        <w:t xml:space="preserve">had never ended. </w:t>
      </w:r>
      <w:r w:rsidR="006457A7" w:rsidRPr="00405CF6">
        <w:rPr>
          <w:rFonts w:ascii="Times New Roman" w:hAnsi="Times New Roman" w:cs="Times New Roman"/>
        </w:rPr>
        <w:t>The federal government paid little attention to t</w:t>
      </w:r>
      <w:r w:rsidRPr="00405CF6">
        <w:rPr>
          <w:rFonts w:ascii="Times New Roman" w:hAnsi="Times New Roman" w:cs="Times New Roman"/>
        </w:rPr>
        <w:t>his poor performance until the current severe crisis led to a surge of migration to the states and threate</w:t>
      </w:r>
      <w:r w:rsidR="0038646D">
        <w:rPr>
          <w:rFonts w:ascii="Times New Roman" w:hAnsi="Times New Roman" w:cs="Times New Roman"/>
        </w:rPr>
        <w:t>ne</w:t>
      </w:r>
      <w:r w:rsidRPr="00405CF6">
        <w:rPr>
          <w:rFonts w:ascii="Times New Roman" w:hAnsi="Times New Roman" w:cs="Times New Roman"/>
        </w:rPr>
        <w:t>d the financial investments of U.S. bond holders—often large mutual funds and hedge funds.</w:t>
      </w:r>
    </w:p>
    <w:p w14:paraId="419CB059" w14:textId="77777777" w:rsidR="00DE58CF" w:rsidRPr="00405CF6" w:rsidRDefault="00DE58CF" w:rsidP="00405CF6">
      <w:pPr>
        <w:rPr>
          <w:rFonts w:ascii="Times New Roman" w:hAnsi="Times New Roman" w:cs="Times New Roman"/>
          <w:i/>
          <w:sz w:val="22"/>
        </w:rPr>
      </w:pPr>
    </w:p>
    <w:p w14:paraId="3326292A" w14:textId="129D8543" w:rsidR="00F16E3E" w:rsidRPr="00405CF6" w:rsidRDefault="003020BC" w:rsidP="00405CF6">
      <w:pPr>
        <w:pStyle w:val="ListParagraph"/>
        <w:numPr>
          <w:ilvl w:val="0"/>
          <w:numId w:val="12"/>
        </w:numPr>
        <w:spacing w:after="0" w:line="240" w:lineRule="auto"/>
        <w:ind w:left="0"/>
        <w:rPr>
          <w:rFonts w:ascii="Times New Roman" w:hAnsi="Times New Roman" w:cs="Times New Roman"/>
          <w:i/>
        </w:rPr>
      </w:pPr>
      <w:r w:rsidRPr="00405CF6">
        <w:rPr>
          <w:rFonts w:ascii="Times New Roman" w:hAnsi="Times New Roman" w:cs="Times New Roman"/>
          <w:i/>
        </w:rPr>
        <w:t xml:space="preserve">This myth of continuing economic success was maintained by a focus on Gross Domestic Product (GDP), which includes the large profits of U.S.-based firms operating in Puerto Rico and is a misleading measure of the well-being of the Puerto Rican people or Puerto Rican firms. </w:t>
      </w:r>
      <w:r w:rsidRPr="00405CF6">
        <w:rPr>
          <w:rFonts w:ascii="Times New Roman" w:hAnsi="Times New Roman" w:cs="Times New Roman"/>
        </w:rPr>
        <w:t>Gross National Product (GNP) is a better measure of the health of the Puerto Rican economy, and GNP has grown more s</w:t>
      </w:r>
      <w:r w:rsidR="00717F18" w:rsidRPr="00405CF6">
        <w:rPr>
          <w:rFonts w:ascii="Times New Roman" w:hAnsi="Times New Roman" w:cs="Times New Roman"/>
        </w:rPr>
        <w:t>lowly than GDP since 1970. By 2000</w:t>
      </w:r>
      <w:r w:rsidRPr="00405CF6">
        <w:rPr>
          <w:rFonts w:ascii="Times New Roman" w:hAnsi="Times New Roman" w:cs="Times New Roman"/>
        </w:rPr>
        <w:t>,</w:t>
      </w:r>
      <w:r w:rsidR="00717F18" w:rsidRPr="00405CF6">
        <w:rPr>
          <w:rFonts w:ascii="Times New Roman" w:hAnsi="Times New Roman" w:cs="Times New Roman"/>
        </w:rPr>
        <w:t xml:space="preserve"> the GD</w:t>
      </w:r>
      <w:r w:rsidRPr="00405CF6">
        <w:rPr>
          <w:rFonts w:ascii="Times New Roman" w:hAnsi="Times New Roman" w:cs="Times New Roman"/>
        </w:rPr>
        <w:t>P</w:t>
      </w:r>
      <w:r w:rsidR="00717F18" w:rsidRPr="00405CF6">
        <w:rPr>
          <w:rFonts w:ascii="Times New Roman" w:hAnsi="Times New Roman" w:cs="Times New Roman"/>
        </w:rPr>
        <w:t>-GNP gap had grown to the point where GNP was</w:t>
      </w:r>
      <w:r w:rsidRPr="00405CF6">
        <w:rPr>
          <w:rFonts w:ascii="Times New Roman" w:hAnsi="Times New Roman" w:cs="Times New Roman"/>
        </w:rPr>
        <w:t xml:space="preserve"> </w:t>
      </w:r>
      <w:r w:rsidR="00717F18" w:rsidRPr="00405CF6">
        <w:rPr>
          <w:rFonts w:ascii="Times New Roman" w:hAnsi="Times New Roman" w:cs="Times New Roman"/>
        </w:rPr>
        <w:t>only two-thirds as large as GDP, and this wide gap continue</w:t>
      </w:r>
      <w:r w:rsidR="009A01D1">
        <w:rPr>
          <w:rFonts w:ascii="Times New Roman" w:hAnsi="Times New Roman" w:cs="Times New Roman"/>
        </w:rPr>
        <w:t>s</w:t>
      </w:r>
      <w:r w:rsidR="00717F18" w:rsidRPr="00405CF6">
        <w:rPr>
          <w:rFonts w:ascii="Times New Roman" w:hAnsi="Times New Roman" w:cs="Times New Roman"/>
        </w:rPr>
        <w:t xml:space="preserve"> to </w:t>
      </w:r>
      <w:r w:rsidR="009A01D1">
        <w:rPr>
          <w:rFonts w:ascii="Times New Roman" w:hAnsi="Times New Roman" w:cs="Times New Roman"/>
        </w:rPr>
        <w:t>the present day</w:t>
      </w:r>
      <w:r w:rsidR="00717F18" w:rsidRPr="00405CF6">
        <w:rPr>
          <w:rFonts w:ascii="Times New Roman" w:hAnsi="Times New Roman" w:cs="Times New Roman"/>
        </w:rPr>
        <w:t>.</w:t>
      </w:r>
    </w:p>
    <w:p w14:paraId="3F17D4CB" w14:textId="06D7D2C5" w:rsidR="00DE58CF" w:rsidRDefault="00DE58CF" w:rsidP="00405CF6">
      <w:pPr>
        <w:rPr>
          <w:rFonts w:ascii="Times New Roman" w:hAnsi="Times New Roman" w:cs="Times New Roman"/>
          <w:i/>
          <w:sz w:val="22"/>
        </w:rPr>
      </w:pPr>
    </w:p>
    <w:p w14:paraId="104B3AE7" w14:textId="0BF65CB3" w:rsidR="0061774C" w:rsidRPr="00405CF6" w:rsidRDefault="0061774C" w:rsidP="00405CF6">
      <w:pPr>
        <w:pStyle w:val="ListParagraph"/>
        <w:numPr>
          <w:ilvl w:val="0"/>
          <w:numId w:val="12"/>
        </w:numPr>
        <w:spacing w:after="0" w:line="240" w:lineRule="auto"/>
        <w:ind w:left="0"/>
        <w:rPr>
          <w:rFonts w:ascii="Times New Roman" w:hAnsi="Times New Roman" w:cs="Times New Roman"/>
        </w:rPr>
      </w:pPr>
      <w:r w:rsidRPr="00405CF6">
        <w:rPr>
          <w:rFonts w:ascii="Times New Roman" w:hAnsi="Times New Roman" w:cs="Times New Roman"/>
          <w:i/>
        </w:rPr>
        <w:t>Contrary to the view that Puerto Rico is treated “generously” by the federal government in terms of economic support programs, Puerto Rico is treated poorly compared to the states in many such programs.</w:t>
      </w:r>
      <w:r w:rsidRPr="00405CF6">
        <w:rPr>
          <w:rFonts w:ascii="Times New Roman" w:hAnsi="Times New Roman" w:cs="Times New Roman"/>
        </w:rPr>
        <w:t xml:space="preserve"> Prime examples include Medicare and Medicaid, the Earned Income Tax Credit, the Supplemental Nutr</w:t>
      </w:r>
      <w:r w:rsidR="00717F18" w:rsidRPr="00405CF6">
        <w:rPr>
          <w:rFonts w:ascii="Times New Roman" w:hAnsi="Times New Roman" w:cs="Times New Roman"/>
        </w:rPr>
        <w:t xml:space="preserve">itional Assistance Program, and </w:t>
      </w:r>
      <w:r w:rsidRPr="00405CF6">
        <w:rPr>
          <w:rFonts w:ascii="Times New Roman" w:hAnsi="Times New Roman" w:cs="Times New Roman"/>
        </w:rPr>
        <w:t>the Child Tax Credit</w:t>
      </w:r>
      <w:r w:rsidR="00717F18" w:rsidRPr="00405CF6">
        <w:rPr>
          <w:rFonts w:ascii="Times New Roman" w:hAnsi="Times New Roman" w:cs="Times New Roman"/>
        </w:rPr>
        <w:t>, as well as federal procurement programs</w:t>
      </w:r>
      <w:r w:rsidRPr="00405CF6">
        <w:rPr>
          <w:rFonts w:ascii="Times New Roman" w:hAnsi="Times New Roman" w:cs="Times New Roman"/>
        </w:rPr>
        <w:t xml:space="preserve">. Administration of these programs in Puerto </w:t>
      </w:r>
      <w:r w:rsidR="009A01D1">
        <w:rPr>
          <w:rFonts w:ascii="Times New Roman" w:hAnsi="Times New Roman" w:cs="Times New Roman"/>
        </w:rPr>
        <w:t xml:space="preserve">Rico </w:t>
      </w:r>
      <w:r w:rsidRPr="00405CF6">
        <w:rPr>
          <w:rFonts w:ascii="Times New Roman" w:hAnsi="Times New Roman" w:cs="Times New Roman"/>
        </w:rPr>
        <w:t>on the same basis (i.e., by the same criteria) as they are administered in the states would provide (a) an immediate gain for tens of thousands of Puerto Rican families, moving many out of poverty</w:t>
      </w:r>
      <w:r w:rsidR="007E7101" w:rsidRPr="00405CF6">
        <w:rPr>
          <w:rFonts w:ascii="Times New Roman" w:hAnsi="Times New Roman" w:cs="Times New Roman"/>
        </w:rPr>
        <w:t>,</w:t>
      </w:r>
      <w:r w:rsidRPr="00405CF6">
        <w:rPr>
          <w:rFonts w:ascii="Times New Roman" w:hAnsi="Times New Roman" w:cs="Times New Roman"/>
        </w:rPr>
        <w:t xml:space="preserve"> and (b) a major boost to the Puerto Rican economy.</w:t>
      </w:r>
    </w:p>
    <w:p w14:paraId="44682DFF" w14:textId="77777777" w:rsidR="00405CF6" w:rsidRPr="00405CF6" w:rsidRDefault="00405CF6" w:rsidP="00405CF6">
      <w:pPr>
        <w:rPr>
          <w:rFonts w:ascii="Times New Roman" w:hAnsi="Times New Roman" w:cs="Times New Roman"/>
          <w:i/>
          <w:sz w:val="22"/>
        </w:rPr>
      </w:pPr>
    </w:p>
    <w:p w14:paraId="14633FBE" w14:textId="77777777" w:rsidR="005753F1" w:rsidRPr="005753F1" w:rsidRDefault="006457A7" w:rsidP="00405CF6">
      <w:pPr>
        <w:pStyle w:val="ListParagraph"/>
        <w:numPr>
          <w:ilvl w:val="0"/>
          <w:numId w:val="12"/>
        </w:numPr>
        <w:spacing w:after="0" w:line="240" w:lineRule="auto"/>
        <w:ind w:left="0"/>
        <w:rPr>
          <w:rFonts w:ascii="Times New Roman" w:hAnsi="Times New Roman" w:cs="Times New Roman"/>
        </w:rPr>
      </w:pPr>
      <w:r w:rsidRPr="00405CF6">
        <w:rPr>
          <w:rFonts w:ascii="Times New Roman" w:hAnsi="Times New Roman" w:cs="Times New Roman"/>
          <w:i/>
        </w:rPr>
        <w:t xml:space="preserve">Stanching the current decline and </w:t>
      </w:r>
      <w:r w:rsidR="0061774C" w:rsidRPr="00405CF6">
        <w:rPr>
          <w:rFonts w:ascii="Times New Roman" w:hAnsi="Times New Roman" w:cs="Times New Roman"/>
          <w:i/>
        </w:rPr>
        <w:t>putting Puerto Rico on a path of economic devel</w:t>
      </w:r>
      <w:r w:rsidR="00F16E3E" w:rsidRPr="00405CF6">
        <w:rPr>
          <w:rFonts w:ascii="Times New Roman" w:hAnsi="Times New Roman" w:cs="Times New Roman"/>
          <w:i/>
        </w:rPr>
        <w:t>opment will require at least four</w:t>
      </w:r>
      <w:r w:rsidR="0061774C" w:rsidRPr="00405CF6">
        <w:rPr>
          <w:rFonts w:ascii="Times New Roman" w:hAnsi="Times New Roman" w:cs="Times New Roman"/>
          <w:i/>
        </w:rPr>
        <w:t xml:space="preserve"> major steps:</w:t>
      </w:r>
      <w:r w:rsidR="00405CF6" w:rsidRPr="00405CF6">
        <w:rPr>
          <w:rFonts w:ascii="Times New Roman" w:hAnsi="Times New Roman" w:cs="Times New Roman"/>
          <w:i/>
        </w:rPr>
        <w:t xml:space="preserve"> </w:t>
      </w:r>
    </w:p>
    <w:p w14:paraId="5F5FA3E9" w14:textId="77777777" w:rsidR="005753F1" w:rsidRPr="005753F1" w:rsidRDefault="005753F1" w:rsidP="005753F1">
      <w:pPr>
        <w:pStyle w:val="ListParagraph"/>
        <w:rPr>
          <w:rFonts w:ascii="Times New Roman" w:hAnsi="Times New Roman" w:cs="Times New Roman"/>
          <w:i/>
        </w:rPr>
      </w:pPr>
    </w:p>
    <w:p w14:paraId="1F71483D" w14:textId="244F671D" w:rsidR="005753F1" w:rsidRDefault="00F16E3E" w:rsidP="005753F1">
      <w:pPr>
        <w:pStyle w:val="ListParagraph"/>
        <w:numPr>
          <w:ilvl w:val="0"/>
          <w:numId w:val="13"/>
        </w:numPr>
        <w:spacing w:after="0" w:line="240" w:lineRule="auto"/>
        <w:ind w:left="360"/>
        <w:rPr>
          <w:rFonts w:ascii="Times New Roman" w:hAnsi="Times New Roman" w:cs="Times New Roman"/>
        </w:rPr>
      </w:pPr>
      <w:r w:rsidRPr="00405CF6">
        <w:rPr>
          <w:rFonts w:ascii="Times New Roman" w:hAnsi="Times New Roman" w:cs="Times New Roman"/>
          <w:i/>
        </w:rPr>
        <w:t>A resolution of the government’s debt c</w:t>
      </w:r>
      <w:r w:rsidR="006457A7" w:rsidRPr="00405CF6">
        <w:rPr>
          <w:rFonts w:ascii="Times New Roman" w:hAnsi="Times New Roman" w:cs="Times New Roman"/>
          <w:i/>
        </w:rPr>
        <w:t xml:space="preserve">risis that </w:t>
      </w:r>
      <w:r w:rsidR="00682A3C">
        <w:rPr>
          <w:rFonts w:ascii="Times New Roman" w:hAnsi="Times New Roman" w:cs="Times New Roman"/>
          <w:i/>
        </w:rPr>
        <w:t xml:space="preserve">would </w:t>
      </w:r>
      <w:r w:rsidR="006457A7" w:rsidRPr="00405CF6">
        <w:rPr>
          <w:rFonts w:ascii="Times New Roman" w:hAnsi="Times New Roman" w:cs="Times New Roman"/>
          <w:i/>
        </w:rPr>
        <w:t>substantially reduce</w:t>
      </w:r>
      <w:r w:rsidRPr="00405CF6">
        <w:rPr>
          <w:rFonts w:ascii="Times New Roman" w:hAnsi="Times New Roman" w:cs="Times New Roman"/>
          <w:i/>
        </w:rPr>
        <w:t xml:space="preserve"> annual debt service obligatio</w:t>
      </w:r>
      <w:r w:rsidRPr="00405CF6">
        <w:rPr>
          <w:rFonts w:ascii="Times New Roman" w:hAnsi="Times New Roman" w:cs="Times New Roman"/>
        </w:rPr>
        <w:t>ns.</w:t>
      </w:r>
      <w:r w:rsidR="00094259" w:rsidRPr="00405CF6">
        <w:rPr>
          <w:rFonts w:ascii="Times New Roman" w:hAnsi="Times New Roman" w:cs="Times New Roman"/>
        </w:rPr>
        <w:t xml:space="preserve"> </w:t>
      </w:r>
    </w:p>
    <w:p w14:paraId="3EC3AC16" w14:textId="77777777" w:rsidR="005753F1" w:rsidRDefault="005753F1" w:rsidP="005753F1">
      <w:pPr>
        <w:pStyle w:val="ListParagraph"/>
        <w:spacing w:after="0" w:line="240" w:lineRule="auto"/>
        <w:ind w:left="0"/>
        <w:rPr>
          <w:rFonts w:ascii="Times New Roman" w:hAnsi="Times New Roman" w:cs="Times New Roman"/>
        </w:rPr>
      </w:pPr>
    </w:p>
    <w:p w14:paraId="73ADAD5E" w14:textId="77777777" w:rsidR="005753F1" w:rsidRDefault="00094259" w:rsidP="005753F1">
      <w:pPr>
        <w:pStyle w:val="ListParagraph"/>
        <w:numPr>
          <w:ilvl w:val="0"/>
          <w:numId w:val="13"/>
        </w:numPr>
        <w:spacing w:after="0" w:line="240" w:lineRule="auto"/>
        <w:ind w:left="360"/>
        <w:rPr>
          <w:rFonts w:ascii="Times New Roman" w:hAnsi="Times New Roman" w:cs="Times New Roman"/>
          <w:i/>
        </w:rPr>
      </w:pPr>
      <w:r w:rsidRPr="00405CF6">
        <w:rPr>
          <w:rFonts w:ascii="Times New Roman" w:hAnsi="Times New Roman" w:cs="Times New Roman"/>
          <w:i/>
        </w:rPr>
        <w:t>Equitable treatment in federal government programs. (See 12 above.)</w:t>
      </w:r>
    </w:p>
    <w:p w14:paraId="16E99147" w14:textId="77777777" w:rsidR="005753F1" w:rsidRDefault="005753F1" w:rsidP="005753F1">
      <w:pPr>
        <w:pStyle w:val="ListParagraph"/>
        <w:spacing w:after="0" w:line="240" w:lineRule="auto"/>
        <w:ind w:left="0"/>
        <w:rPr>
          <w:rFonts w:ascii="Times New Roman" w:hAnsi="Times New Roman" w:cs="Times New Roman"/>
          <w:i/>
        </w:rPr>
      </w:pPr>
    </w:p>
    <w:p w14:paraId="19770BFD" w14:textId="21E9D7ED" w:rsidR="005753F1" w:rsidRDefault="0061774C" w:rsidP="005753F1">
      <w:pPr>
        <w:pStyle w:val="ListParagraph"/>
        <w:numPr>
          <w:ilvl w:val="0"/>
          <w:numId w:val="13"/>
        </w:numPr>
        <w:spacing w:after="0" w:line="240" w:lineRule="auto"/>
        <w:ind w:left="360"/>
        <w:rPr>
          <w:rFonts w:ascii="Times New Roman" w:hAnsi="Times New Roman" w:cs="Times New Roman"/>
        </w:rPr>
      </w:pPr>
      <w:r w:rsidRPr="00405CF6">
        <w:rPr>
          <w:rFonts w:ascii="Times New Roman" w:hAnsi="Times New Roman" w:cs="Times New Roman"/>
          <w:i/>
        </w:rPr>
        <w:t>Substantial and continuing investment in the social and economic infrastructure.</w:t>
      </w:r>
      <w:r w:rsidRPr="00405CF6">
        <w:rPr>
          <w:rFonts w:ascii="Times New Roman" w:hAnsi="Times New Roman" w:cs="Times New Roman"/>
        </w:rPr>
        <w:t xml:space="preserve"> A large share of this investment will need to be public invest</w:t>
      </w:r>
      <w:r w:rsidR="007E7101" w:rsidRPr="00405CF6">
        <w:rPr>
          <w:rFonts w:ascii="Times New Roman" w:hAnsi="Times New Roman" w:cs="Times New Roman"/>
        </w:rPr>
        <w:t>ment, and this is unlikely to be at</w:t>
      </w:r>
      <w:r w:rsidRPr="00405CF6">
        <w:rPr>
          <w:rFonts w:ascii="Times New Roman" w:hAnsi="Times New Roman" w:cs="Times New Roman"/>
        </w:rPr>
        <w:t xml:space="preserve">tained without support from </w:t>
      </w:r>
      <w:r w:rsidRPr="00405CF6">
        <w:rPr>
          <w:rFonts w:ascii="Times New Roman" w:hAnsi="Times New Roman" w:cs="Times New Roman"/>
        </w:rPr>
        <w:t xml:space="preserve">the federal government, at least, for example, through steps to reduce the public debt </w:t>
      </w:r>
      <w:r w:rsidR="007E7101" w:rsidRPr="00405CF6">
        <w:rPr>
          <w:rFonts w:ascii="Times New Roman" w:hAnsi="Times New Roman" w:cs="Times New Roman"/>
        </w:rPr>
        <w:t>and</w:t>
      </w:r>
      <w:r w:rsidR="00682A3C">
        <w:rPr>
          <w:rFonts w:ascii="Times New Roman" w:hAnsi="Times New Roman" w:cs="Times New Roman"/>
        </w:rPr>
        <w:t xml:space="preserve"> perhaps</w:t>
      </w:r>
      <w:r w:rsidR="007E7101" w:rsidRPr="00405CF6">
        <w:rPr>
          <w:rFonts w:ascii="Times New Roman" w:hAnsi="Times New Roman" w:cs="Times New Roman"/>
        </w:rPr>
        <w:t xml:space="preserve"> </w:t>
      </w:r>
      <w:r w:rsidRPr="00405CF6">
        <w:rPr>
          <w:rFonts w:ascii="Times New Roman" w:hAnsi="Times New Roman" w:cs="Times New Roman"/>
        </w:rPr>
        <w:t>s</w:t>
      </w:r>
      <w:r w:rsidR="00682A3C">
        <w:rPr>
          <w:rFonts w:ascii="Times New Roman" w:hAnsi="Times New Roman" w:cs="Times New Roman"/>
        </w:rPr>
        <w:t>ome sort of guarantees that would facilitate</w:t>
      </w:r>
      <w:r w:rsidRPr="00405CF6">
        <w:rPr>
          <w:rFonts w:ascii="Times New Roman" w:hAnsi="Times New Roman" w:cs="Times New Roman"/>
        </w:rPr>
        <w:t xml:space="preserve"> future borrowing.</w:t>
      </w:r>
      <w:r w:rsidR="00405CF6" w:rsidRPr="00405CF6">
        <w:rPr>
          <w:rFonts w:ascii="Times New Roman" w:hAnsi="Times New Roman" w:cs="Times New Roman"/>
        </w:rPr>
        <w:t xml:space="preserve"> </w:t>
      </w:r>
    </w:p>
    <w:p w14:paraId="193D72CA" w14:textId="77777777" w:rsidR="005753F1" w:rsidRDefault="005753F1" w:rsidP="005753F1">
      <w:pPr>
        <w:pStyle w:val="ListParagraph"/>
        <w:spacing w:after="0" w:line="240" w:lineRule="auto"/>
        <w:ind w:left="0"/>
        <w:rPr>
          <w:rFonts w:ascii="Times New Roman" w:hAnsi="Times New Roman" w:cs="Times New Roman"/>
        </w:rPr>
      </w:pPr>
    </w:p>
    <w:p w14:paraId="65697DD5" w14:textId="77777777" w:rsidR="005753F1" w:rsidRDefault="0061774C" w:rsidP="005753F1">
      <w:pPr>
        <w:pStyle w:val="ListParagraph"/>
        <w:numPr>
          <w:ilvl w:val="0"/>
          <w:numId w:val="13"/>
        </w:numPr>
        <w:spacing w:after="0" w:line="240" w:lineRule="auto"/>
        <w:ind w:left="360"/>
        <w:rPr>
          <w:rFonts w:ascii="Times New Roman" w:hAnsi="Times New Roman" w:cs="Times New Roman"/>
        </w:rPr>
      </w:pPr>
      <w:r w:rsidRPr="00405CF6">
        <w:rPr>
          <w:rFonts w:ascii="Times New Roman" w:hAnsi="Times New Roman" w:cs="Times New Roman"/>
          <w:i/>
        </w:rPr>
        <w:t>A major reformation of public administration</w:t>
      </w:r>
      <w:r w:rsidRPr="00405CF6">
        <w:rPr>
          <w:rFonts w:ascii="Times New Roman" w:hAnsi="Times New Roman" w:cs="Times New Roman"/>
        </w:rPr>
        <w:t xml:space="preserve">, including at least more effective tax collection, the elimination </w:t>
      </w:r>
      <w:r w:rsidR="007E7101" w:rsidRPr="00405CF6">
        <w:rPr>
          <w:rFonts w:ascii="Times New Roman" w:hAnsi="Times New Roman" w:cs="Times New Roman"/>
        </w:rPr>
        <w:t>of unnecessary regulation and a major improvement in the efficiency of the</w:t>
      </w:r>
      <w:r w:rsidRPr="00405CF6">
        <w:rPr>
          <w:rFonts w:ascii="Times New Roman" w:hAnsi="Times New Roman" w:cs="Times New Roman"/>
        </w:rPr>
        <w:t xml:space="preserve"> regulatory system, and substantial reduction (if not elimination) of corruption.</w:t>
      </w:r>
    </w:p>
    <w:p w14:paraId="64B8803F" w14:textId="77777777" w:rsidR="005753F1" w:rsidRDefault="005753F1" w:rsidP="005753F1">
      <w:pPr>
        <w:pStyle w:val="ListParagraph"/>
        <w:spacing w:after="0" w:line="240" w:lineRule="auto"/>
        <w:ind w:left="0"/>
        <w:rPr>
          <w:rFonts w:ascii="Times New Roman" w:hAnsi="Times New Roman" w:cs="Times New Roman"/>
        </w:rPr>
      </w:pPr>
    </w:p>
    <w:p w14:paraId="47A14D17" w14:textId="1B0D350A" w:rsidR="00EF78C2" w:rsidRPr="00405CF6" w:rsidRDefault="0061774C" w:rsidP="005753F1">
      <w:pPr>
        <w:pStyle w:val="ListParagraph"/>
        <w:spacing w:after="0" w:line="240" w:lineRule="auto"/>
        <w:ind w:left="0"/>
        <w:rPr>
          <w:rFonts w:ascii="Times New Roman" w:hAnsi="Times New Roman" w:cs="Times New Roman"/>
        </w:rPr>
      </w:pPr>
      <w:r w:rsidRPr="00405CF6">
        <w:rPr>
          <w:rFonts w:ascii="Times New Roman" w:hAnsi="Times New Roman" w:cs="Times New Roman"/>
          <w:i/>
        </w:rPr>
        <w:t xml:space="preserve">These steps would lay the foundation for and provide a catalyst to an expansion of private business activity. However, these steps are unlikely, if not impossible, while Puerto Rico remains under the current territorial status. </w:t>
      </w:r>
    </w:p>
    <w:p w14:paraId="6BB96D25" w14:textId="77777777" w:rsidR="00405CF6" w:rsidRPr="00405CF6" w:rsidRDefault="00405CF6" w:rsidP="00405CF6">
      <w:pPr>
        <w:rPr>
          <w:rFonts w:ascii="Times New Roman" w:hAnsi="Times New Roman" w:cs="Times New Roman"/>
          <w:i/>
          <w:sz w:val="22"/>
        </w:rPr>
      </w:pPr>
    </w:p>
    <w:p w14:paraId="2048120A" w14:textId="035144F8" w:rsidR="00730DAC" w:rsidRPr="00405CF6" w:rsidRDefault="00EF78C2" w:rsidP="00405CF6">
      <w:pPr>
        <w:pStyle w:val="ListParagraph"/>
        <w:numPr>
          <w:ilvl w:val="0"/>
          <w:numId w:val="12"/>
        </w:numPr>
        <w:spacing w:after="0" w:line="240" w:lineRule="auto"/>
        <w:ind w:left="0"/>
        <w:rPr>
          <w:rFonts w:ascii="Times New Roman" w:hAnsi="Times New Roman" w:cs="Times New Roman"/>
        </w:rPr>
      </w:pPr>
      <w:r w:rsidRPr="00405CF6">
        <w:rPr>
          <w:rFonts w:ascii="Times New Roman" w:hAnsi="Times New Roman" w:cs="Times New Roman"/>
          <w:i/>
        </w:rPr>
        <w:t>E</w:t>
      </w:r>
      <w:r w:rsidR="00730DAC" w:rsidRPr="00405CF6">
        <w:rPr>
          <w:rFonts w:ascii="Times New Roman" w:hAnsi="Times New Roman" w:cs="Times New Roman"/>
          <w:i/>
        </w:rPr>
        <w:t xml:space="preserve">conomic analysis and policy development in </w:t>
      </w:r>
      <w:r w:rsidRPr="00405CF6">
        <w:rPr>
          <w:rFonts w:ascii="Times New Roman" w:hAnsi="Times New Roman" w:cs="Times New Roman"/>
          <w:i/>
        </w:rPr>
        <w:t xml:space="preserve">Puerto Rico </w:t>
      </w:r>
      <w:r w:rsidR="00730DAC" w:rsidRPr="00405CF6">
        <w:rPr>
          <w:rFonts w:ascii="Times New Roman" w:hAnsi="Times New Roman" w:cs="Times New Roman"/>
          <w:i/>
        </w:rPr>
        <w:t>are seriously hampered by the poor quality of economic data. Indeed, not only are the data poor</w:t>
      </w:r>
      <w:r w:rsidR="009A593A" w:rsidRPr="00405CF6">
        <w:rPr>
          <w:rFonts w:ascii="Times New Roman" w:hAnsi="Times New Roman" w:cs="Times New Roman"/>
          <w:i/>
        </w:rPr>
        <w:t xml:space="preserve">, but they are often </w:t>
      </w:r>
      <w:r w:rsidR="008F1D81">
        <w:rPr>
          <w:rFonts w:ascii="Times New Roman" w:hAnsi="Times New Roman" w:cs="Times New Roman"/>
          <w:i/>
        </w:rPr>
        <w:t>managed</w:t>
      </w:r>
      <w:r w:rsidR="00730DAC" w:rsidRPr="00405CF6">
        <w:rPr>
          <w:rFonts w:ascii="Times New Roman" w:hAnsi="Times New Roman" w:cs="Times New Roman"/>
          <w:i/>
        </w:rPr>
        <w:t xml:space="preserve">—sometimes hidden—to serve political interests. </w:t>
      </w:r>
      <w:r w:rsidR="009A593A" w:rsidRPr="00405CF6">
        <w:rPr>
          <w:rFonts w:ascii="Times New Roman" w:hAnsi="Times New Roman" w:cs="Times New Roman"/>
        </w:rPr>
        <w:t>A prime example</w:t>
      </w:r>
      <w:r w:rsidR="00730DAC" w:rsidRPr="00405CF6">
        <w:rPr>
          <w:rFonts w:ascii="Times New Roman" w:hAnsi="Times New Roman" w:cs="Times New Roman"/>
        </w:rPr>
        <w:t xml:space="preserve"> of the poor quality is that “real” aggregate economic figures are presented in terms of 1954 prices, rendering, for example, GDP and GNP figures virtually meaningless. </w:t>
      </w:r>
      <w:r w:rsidR="00A23795" w:rsidRPr="00405CF6">
        <w:rPr>
          <w:rFonts w:ascii="Times New Roman" w:hAnsi="Times New Roman" w:cs="Times New Roman"/>
        </w:rPr>
        <w:t>Regarding the political influence over data, in 2010, the government attempted to prevent the release of a new consumer price index, and threated to fire the Dir</w:t>
      </w:r>
      <w:r w:rsidR="00682A3C">
        <w:rPr>
          <w:rFonts w:ascii="Times New Roman" w:hAnsi="Times New Roman" w:cs="Times New Roman"/>
        </w:rPr>
        <w:t xml:space="preserve">ector of the Instituto de </w:t>
      </w:r>
      <w:proofErr w:type="spellStart"/>
      <w:r w:rsidR="00682A3C">
        <w:rPr>
          <w:rFonts w:ascii="Times New Roman" w:hAnsi="Times New Roman" w:cs="Times New Roman"/>
        </w:rPr>
        <w:t>Estadí</w:t>
      </w:r>
      <w:r w:rsidR="00A23795" w:rsidRPr="00405CF6">
        <w:rPr>
          <w:rFonts w:ascii="Times New Roman" w:hAnsi="Times New Roman" w:cs="Times New Roman"/>
        </w:rPr>
        <w:t>sticas</w:t>
      </w:r>
      <w:proofErr w:type="spellEnd"/>
      <w:r w:rsidR="00A23795" w:rsidRPr="00405CF6">
        <w:rPr>
          <w:rFonts w:ascii="Times New Roman" w:hAnsi="Times New Roman" w:cs="Times New Roman"/>
        </w:rPr>
        <w:t xml:space="preserve"> when he ignored the government’s efforts to suppress the data. More broadly, a Puerto Rican law called for certain data not to be released in an election year until after the election.</w:t>
      </w:r>
    </w:p>
    <w:p w14:paraId="439D18A8" w14:textId="77777777" w:rsidR="00405CF6" w:rsidRPr="00405CF6" w:rsidRDefault="00405CF6" w:rsidP="00405CF6">
      <w:pPr>
        <w:rPr>
          <w:rFonts w:ascii="Times New Roman" w:hAnsi="Times New Roman" w:cs="Times New Roman"/>
          <w:sz w:val="22"/>
        </w:rPr>
      </w:pPr>
    </w:p>
    <w:p w14:paraId="0840FA9D" w14:textId="230D68FB" w:rsidR="00A23795" w:rsidRPr="00405CF6" w:rsidRDefault="00DE58CF" w:rsidP="00405CF6">
      <w:pPr>
        <w:pStyle w:val="ListParagraph"/>
        <w:numPr>
          <w:ilvl w:val="0"/>
          <w:numId w:val="12"/>
        </w:numPr>
        <w:spacing w:after="0" w:line="240" w:lineRule="auto"/>
        <w:ind w:left="0"/>
        <w:rPr>
          <w:rFonts w:ascii="Times New Roman" w:hAnsi="Times New Roman" w:cs="Times New Roman"/>
        </w:rPr>
      </w:pPr>
      <w:r w:rsidRPr="00405CF6">
        <w:rPr>
          <w:rFonts w:ascii="Times New Roman" w:eastAsia="MS Mincho" w:hAnsi="Times New Roman" w:cs="Times New Roman"/>
          <w:i/>
          <w:lang w:eastAsia="ja-JP"/>
        </w:rPr>
        <w:t>The current political status of Puerto Rico is not a viable foundation for economic progress, and it also a violation of fundamental human rights.</w:t>
      </w:r>
      <w:r w:rsidRPr="00405CF6">
        <w:rPr>
          <w:rFonts w:ascii="Times New Roman" w:eastAsia="MS Mincho" w:hAnsi="Times New Roman" w:cs="Times New Roman"/>
          <w:lang w:eastAsia="ja-JP"/>
        </w:rPr>
        <w:t xml:space="preserve"> </w:t>
      </w:r>
      <w:r w:rsidR="009A593A" w:rsidRPr="00405CF6">
        <w:rPr>
          <w:rFonts w:ascii="Times New Roman" w:eastAsia="MS Mincho" w:hAnsi="Times New Roman" w:cs="Times New Roman"/>
          <w:lang w:eastAsia="ja-JP"/>
        </w:rPr>
        <w:t>Both s</w:t>
      </w:r>
      <w:r w:rsidRPr="00405CF6">
        <w:rPr>
          <w:rFonts w:ascii="Times New Roman" w:eastAsia="MS Mincho" w:hAnsi="Times New Roman" w:cs="Times New Roman"/>
          <w:lang w:eastAsia="ja-JP"/>
        </w:rPr>
        <w:t xml:space="preserve">tatehood and independence are options. Statehood </w:t>
      </w:r>
      <w:r w:rsidRPr="00405CF6">
        <w:rPr>
          <w:rFonts w:ascii="Times New Roman" w:hAnsi="Times New Roman" w:cs="Times New Roman"/>
        </w:rPr>
        <w:t>offers a clear and promising foundation for economic gains, not least because i</w:t>
      </w:r>
      <w:r w:rsidR="009A593A" w:rsidRPr="00405CF6">
        <w:rPr>
          <w:rFonts w:ascii="Times New Roman" w:hAnsi="Times New Roman" w:cs="Times New Roman"/>
        </w:rPr>
        <w:t xml:space="preserve">t would give Puerto Rico a </w:t>
      </w:r>
      <w:r w:rsidRPr="00405CF6">
        <w:rPr>
          <w:rFonts w:ascii="Times New Roman" w:hAnsi="Times New Roman" w:cs="Times New Roman"/>
        </w:rPr>
        <w:t>role in the operation of the federal government with a full complement of congressional delegates and votes for president. Economic gains from independence</w:t>
      </w:r>
      <w:r w:rsidR="00682A3C">
        <w:rPr>
          <w:rFonts w:ascii="Times New Roman" w:hAnsi="Times New Roman" w:cs="Times New Roman"/>
        </w:rPr>
        <w:t xml:space="preserve"> are</w:t>
      </w:r>
      <w:r w:rsidRPr="00405CF6">
        <w:rPr>
          <w:rFonts w:ascii="Times New Roman" w:hAnsi="Times New Roman" w:cs="Times New Roman"/>
        </w:rPr>
        <w:t xml:space="preserve"> less likely. There are few examples of major economic progress among small, island countries. Moreover, the loss of U.S. citizenship that would come with independence is unacceptable to most Puerto Ricans, and for that and other reasons independence </w:t>
      </w:r>
      <w:r w:rsidR="00B738B8" w:rsidRPr="00405CF6">
        <w:rPr>
          <w:rFonts w:ascii="Times New Roman" w:hAnsi="Times New Roman" w:cs="Times New Roman"/>
        </w:rPr>
        <w:t>has little suppo</w:t>
      </w:r>
      <w:r w:rsidR="003D760C" w:rsidRPr="00405CF6">
        <w:rPr>
          <w:rFonts w:ascii="Times New Roman" w:hAnsi="Times New Roman" w:cs="Times New Roman"/>
        </w:rPr>
        <w:t>r</w:t>
      </w:r>
      <w:r w:rsidR="00B738B8" w:rsidRPr="00405CF6">
        <w:rPr>
          <w:rFonts w:ascii="Times New Roman" w:hAnsi="Times New Roman" w:cs="Times New Roman"/>
        </w:rPr>
        <w:t>t</w:t>
      </w:r>
      <w:r w:rsidR="003D760C" w:rsidRPr="00405CF6">
        <w:rPr>
          <w:rFonts w:ascii="Times New Roman" w:hAnsi="Times New Roman" w:cs="Times New Roman"/>
        </w:rPr>
        <w:t xml:space="preserve"> </w:t>
      </w:r>
      <w:r w:rsidRPr="00405CF6">
        <w:rPr>
          <w:rFonts w:ascii="Times New Roman" w:hAnsi="Times New Roman" w:cs="Times New Roman"/>
        </w:rPr>
        <w:t>on the island.</w:t>
      </w:r>
    </w:p>
    <w:sectPr w:rsidR="00A23795" w:rsidRPr="00405CF6" w:rsidSect="005753F1">
      <w:type w:val="continuous"/>
      <w:pgSz w:w="12240" w:h="15840"/>
      <w:pgMar w:top="144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EE24E" w14:textId="77777777" w:rsidR="003D3632" w:rsidRDefault="003D3632" w:rsidP="00F16E3E">
      <w:r>
        <w:separator/>
      </w:r>
    </w:p>
  </w:endnote>
  <w:endnote w:type="continuationSeparator" w:id="0">
    <w:p w14:paraId="1C39E8D3" w14:textId="77777777" w:rsidR="003D3632" w:rsidRDefault="003D3632" w:rsidP="00F1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8C23" w14:textId="77777777" w:rsidR="003D3632" w:rsidRDefault="003D3632" w:rsidP="00F16E3E">
      <w:r>
        <w:separator/>
      </w:r>
    </w:p>
  </w:footnote>
  <w:footnote w:type="continuationSeparator" w:id="0">
    <w:p w14:paraId="5E1475DE" w14:textId="77777777" w:rsidR="003D3632" w:rsidRDefault="003D3632" w:rsidP="00F1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6DD"/>
    <w:multiLevelType w:val="hybridMultilevel"/>
    <w:tmpl w:val="DEA2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7EDD"/>
    <w:multiLevelType w:val="hybridMultilevel"/>
    <w:tmpl w:val="837A623A"/>
    <w:lvl w:ilvl="0" w:tplc="22EE500C">
      <w:start w:val="1"/>
      <w:numFmt w:val="decimal"/>
      <w:lvlText w:val="%1."/>
      <w:lvlJc w:val="left"/>
      <w:pPr>
        <w:ind w:left="720" w:hanging="360"/>
      </w:pPr>
      <w:rPr>
        <w:rFonts w:ascii="Arial" w:eastAsiaTheme="minorHAnsi"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C0DD3"/>
    <w:multiLevelType w:val="hybridMultilevel"/>
    <w:tmpl w:val="03B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706A"/>
    <w:multiLevelType w:val="hybridMultilevel"/>
    <w:tmpl w:val="BE9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85397"/>
    <w:multiLevelType w:val="hybridMultilevel"/>
    <w:tmpl w:val="0010CFDC"/>
    <w:lvl w:ilvl="0" w:tplc="22EE500C">
      <w:start w:val="1"/>
      <w:numFmt w:val="decimal"/>
      <w:lvlText w:val="%1."/>
      <w:lvlJc w:val="left"/>
      <w:pPr>
        <w:ind w:left="360" w:hanging="360"/>
      </w:pPr>
      <w:rPr>
        <w:rFonts w:ascii="Arial" w:eastAsiaTheme="minorHAnsi" w:hAnsi="Arial" w:cs="Aria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FD02EB"/>
    <w:multiLevelType w:val="hybridMultilevel"/>
    <w:tmpl w:val="2D8C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C501CE"/>
    <w:multiLevelType w:val="hybridMultilevel"/>
    <w:tmpl w:val="56568EDE"/>
    <w:lvl w:ilvl="0" w:tplc="22EE500C">
      <w:start w:val="1"/>
      <w:numFmt w:val="decimal"/>
      <w:lvlText w:val="%1."/>
      <w:lvlJc w:val="left"/>
      <w:pPr>
        <w:ind w:left="720" w:hanging="360"/>
      </w:pPr>
      <w:rPr>
        <w:rFonts w:ascii="Arial" w:eastAsiaTheme="minorHAnsi" w:hAnsi="Arial" w:cs="Aria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5376C"/>
    <w:multiLevelType w:val="hybridMultilevel"/>
    <w:tmpl w:val="F2D0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03D7E"/>
    <w:multiLevelType w:val="hybridMultilevel"/>
    <w:tmpl w:val="9482A75A"/>
    <w:lvl w:ilvl="0" w:tplc="E05A5A1E">
      <w:start w:val="1"/>
      <w:numFmt w:val="decimal"/>
      <w:lvlText w:val="%1."/>
      <w:lvlJc w:val="left"/>
      <w:pPr>
        <w:ind w:left="720" w:hanging="360"/>
      </w:pPr>
      <w:rPr>
        <w:rFonts w:ascii="Arial" w:eastAsiaTheme="minorHAnsi" w:hAnsi="Arial"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D1DBD"/>
    <w:multiLevelType w:val="hybridMultilevel"/>
    <w:tmpl w:val="4140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B3AE5"/>
    <w:multiLevelType w:val="hybridMultilevel"/>
    <w:tmpl w:val="FD14B68E"/>
    <w:lvl w:ilvl="0" w:tplc="E05A5A1E">
      <w:start w:val="1"/>
      <w:numFmt w:val="decimal"/>
      <w:lvlText w:val="%1."/>
      <w:lvlJc w:val="left"/>
      <w:pPr>
        <w:ind w:left="720" w:hanging="360"/>
      </w:pPr>
      <w:rPr>
        <w:rFonts w:ascii="Arial" w:eastAsiaTheme="minorHAnsi" w:hAnsi="Arial" w:cs="Arial"/>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806379"/>
    <w:multiLevelType w:val="hybridMultilevel"/>
    <w:tmpl w:val="C4046816"/>
    <w:lvl w:ilvl="0" w:tplc="22EE500C">
      <w:start w:val="1"/>
      <w:numFmt w:val="decimal"/>
      <w:lvlText w:val="%1."/>
      <w:lvlJc w:val="left"/>
      <w:pPr>
        <w:ind w:left="720" w:hanging="360"/>
      </w:pPr>
      <w:rPr>
        <w:rFonts w:ascii="Arial" w:eastAsiaTheme="minorHAnsi"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5"/>
  </w:num>
  <w:num w:numId="5">
    <w:abstractNumId w:val="9"/>
  </w:num>
  <w:num w:numId="6">
    <w:abstractNumId w:val="8"/>
  </w:num>
  <w:num w:numId="7">
    <w:abstractNumId w:val="6"/>
  </w:num>
  <w:num w:numId="8">
    <w:abstractNumId w:val="7"/>
  </w:num>
  <w:num w:numId="9">
    <w:abstractNumId w:val="3"/>
  </w:num>
  <w:num w:numId="10">
    <w:abstractNumId w:val="11"/>
  </w:num>
  <w:num w:numId="11">
    <w:abstractNumId w:val="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4C"/>
    <w:rsid w:val="00094259"/>
    <w:rsid w:val="001D6172"/>
    <w:rsid w:val="001E229C"/>
    <w:rsid w:val="003020BC"/>
    <w:rsid w:val="0038646D"/>
    <w:rsid w:val="0039328B"/>
    <w:rsid w:val="003A7F21"/>
    <w:rsid w:val="003D3632"/>
    <w:rsid w:val="003D760C"/>
    <w:rsid w:val="00405CF6"/>
    <w:rsid w:val="004268A9"/>
    <w:rsid w:val="004D2628"/>
    <w:rsid w:val="004E4029"/>
    <w:rsid w:val="005301F9"/>
    <w:rsid w:val="005753F1"/>
    <w:rsid w:val="0061774C"/>
    <w:rsid w:val="006457A7"/>
    <w:rsid w:val="00682A3C"/>
    <w:rsid w:val="00696943"/>
    <w:rsid w:val="00717F18"/>
    <w:rsid w:val="00730DAC"/>
    <w:rsid w:val="00777FC3"/>
    <w:rsid w:val="007E7101"/>
    <w:rsid w:val="008F1D81"/>
    <w:rsid w:val="009339B2"/>
    <w:rsid w:val="00954CCF"/>
    <w:rsid w:val="00976604"/>
    <w:rsid w:val="009801E1"/>
    <w:rsid w:val="00982E81"/>
    <w:rsid w:val="009A01D1"/>
    <w:rsid w:val="009A593A"/>
    <w:rsid w:val="009B1256"/>
    <w:rsid w:val="009B7F57"/>
    <w:rsid w:val="00A03FB1"/>
    <w:rsid w:val="00A23795"/>
    <w:rsid w:val="00A96416"/>
    <w:rsid w:val="00AA5B13"/>
    <w:rsid w:val="00AD04F5"/>
    <w:rsid w:val="00B02A09"/>
    <w:rsid w:val="00B119B5"/>
    <w:rsid w:val="00B578DA"/>
    <w:rsid w:val="00B738B8"/>
    <w:rsid w:val="00B81818"/>
    <w:rsid w:val="00B87A93"/>
    <w:rsid w:val="00BB1D0D"/>
    <w:rsid w:val="00BD1AC3"/>
    <w:rsid w:val="00BD358B"/>
    <w:rsid w:val="00BE4E09"/>
    <w:rsid w:val="00C16CA8"/>
    <w:rsid w:val="00CB28EE"/>
    <w:rsid w:val="00CB5091"/>
    <w:rsid w:val="00DB44F7"/>
    <w:rsid w:val="00DD56CB"/>
    <w:rsid w:val="00DE58CF"/>
    <w:rsid w:val="00EF78C2"/>
    <w:rsid w:val="00F16E3E"/>
    <w:rsid w:val="00F23AFA"/>
    <w:rsid w:val="00F7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E4134"/>
  <w15:docId w15:val="{B3F10F21-BF64-496B-A7D7-CDF9048E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74C"/>
    <w:pPr>
      <w:spacing w:after="200" w:line="276" w:lineRule="auto"/>
      <w:ind w:left="720"/>
      <w:contextualSpacing/>
    </w:pPr>
    <w:rPr>
      <w:rFonts w:asciiTheme="minorHAnsi" w:hAnsiTheme="minorHAnsi"/>
      <w:sz w:val="22"/>
    </w:rPr>
  </w:style>
  <w:style w:type="paragraph" w:styleId="Header">
    <w:name w:val="header"/>
    <w:basedOn w:val="Normal"/>
    <w:link w:val="HeaderChar"/>
    <w:uiPriority w:val="99"/>
    <w:unhideWhenUsed/>
    <w:rsid w:val="00F16E3E"/>
    <w:pPr>
      <w:tabs>
        <w:tab w:val="center" w:pos="4680"/>
        <w:tab w:val="right" w:pos="9360"/>
      </w:tabs>
    </w:pPr>
  </w:style>
  <w:style w:type="character" w:customStyle="1" w:styleId="HeaderChar">
    <w:name w:val="Header Char"/>
    <w:basedOn w:val="DefaultParagraphFont"/>
    <w:link w:val="Header"/>
    <w:uiPriority w:val="99"/>
    <w:rsid w:val="00F16E3E"/>
  </w:style>
  <w:style w:type="paragraph" w:styleId="Footer">
    <w:name w:val="footer"/>
    <w:basedOn w:val="Normal"/>
    <w:link w:val="FooterChar"/>
    <w:uiPriority w:val="99"/>
    <w:unhideWhenUsed/>
    <w:rsid w:val="00F16E3E"/>
    <w:pPr>
      <w:tabs>
        <w:tab w:val="center" w:pos="4680"/>
        <w:tab w:val="right" w:pos="9360"/>
      </w:tabs>
    </w:pPr>
  </w:style>
  <w:style w:type="character" w:customStyle="1" w:styleId="FooterChar">
    <w:name w:val="Footer Char"/>
    <w:basedOn w:val="DefaultParagraphFont"/>
    <w:link w:val="Footer"/>
    <w:uiPriority w:val="99"/>
    <w:rsid w:val="00F16E3E"/>
  </w:style>
  <w:style w:type="paragraph" w:styleId="BalloonText">
    <w:name w:val="Balloon Text"/>
    <w:basedOn w:val="Normal"/>
    <w:link w:val="BalloonTextChar"/>
    <w:uiPriority w:val="99"/>
    <w:semiHidden/>
    <w:unhideWhenUsed/>
    <w:rsid w:val="00645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A7"/>
    <w:rPr>
      <w:rFonts w:ascii="Segoe UI" w:hAnsi="Segoe UI" w:cs="Segoe UI"/>
      <w:sz w:val="18"/>
      <w:szCs w:val="18"/>
    </w:rPr>
  </w:style>
  <w:style w:type="character" w:styleId="CommentReference">
    <w:name w:val="annotation reference"/>
    <w:basedOn w:val="DefaultParagraphFont"/>
    <w:uiPriority w:val="99"/>
    <w:semiHidden/>
    <w:unhideWhenUsed/>
    <w:rsid w:val="00B738B8"/>
    <w:rPr>
      <w:sz w:val="18"/>
      <w:szCs w:val="18"/>
    </w:rPr>
  </w:style>
  <w:style w:type="paragraph" w:styleId="CommentText">
    <w:name w:val="annotation text"/>
    <w:basedOn w:val="Normal"/>
    <w:link w:val="CommentTextChar"/>
    <w:uiPriority w:val="99"/>
    <w:semiHidden/>
    <w:unhideWhenUsed/>
    <w:rsid w:val="00B738B8"/>
    <w:rPr>
      <w:szCs w:val="24"/>
    </w:rPr>
  </w:style>
  <w:style w:type="character" w:customStyle="1" w:styleId="CommentTextChar">
    <w:name w:val="Comment Text Char"/>
    <w:basedOn w:val="DefaultParagraphFont"/>
    <w:link w:val="CommentText"/>
    <w:uiPriority w:val="99"/>
    <w:semiHidden/>
    <w:rsid w:val="00B738B8"/>
    <w:rPr>
      <w:szCs w:val="24"/>
    </w:rPr>
  </w:style>
  <w:style w:type="paragraph" w:styleId="CommentSubject">
    <w:name w:val="annotation subject"/>
    <w:basedOn w:val="CommentText"/>
    <w:next w:val="CommentText"/>
    <w:link w:val="CommentSubjectChar"/>
    <w:uiPriority w:val="99"/>
    <w:semiHidden/>
    <w:unhideWhenUsed/>
    <w:rsid w:val="00B738B8"/>
    <w:rPr>
      <w:b/>
      <w:bCs/>
      <w:sz w:val="20"/>
      <w:szCs w:val="20"/>
    </w:rPr>
  </w:style>
  <w:style w:type="character" w:customStyle="1" w:styleId="CommentSubjectChar">
    <w:name w:val="Comment Subject Char"/>
    <w:basedOn w:val="CommentTextChar"/>
    <w:link w:val="CommentSubject"/>
    <w:uiPriority w:val="99"/>
    <w:semiHidden/>
    <w:rsid w:val="00B73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17D7-034B-4D50-B7B3-D5106976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MacewanComp</dc:creator>
  <cp:keywords/>
  <dc:description/>
  <cp:lastModifiedBy>Michaela Spampinato</cp:lastModifiedBy>
  <cp:revision>2</cp:revision>
  <cp:lastPrinted>2016-06-29T20:21:00Z</cp:lastPrinted>
  <dcterms:created xsi:type="dcterms:W3CDTF">2019-04-02T17:24:00Z</dcterms:created>
  <dcterms:modified xsi:type="dcterms:W3CDTF">2019-04-02T17:24:00Z</dcterms:modified>
</cp:coreProperties>
</file>